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F60C5" w14:textId="77777777" w:rsidR="00845245" w:rsidRPr="00DE5C16" w:rsidRDefault="00845245" w:rsidP="00DE5C1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преступления, совершенные несовершеннолетними</w:t>
      </w:r>
    </w:p>
    <w:p w14:paraId="465537C6" w14:textId="25F5171D" w:rsidR="00845245" w:rsidRPr="00DE5C16" w:rsidRDefault="00845245" w:rsidP="00DE5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4982CB" w14:textId="6094A49A" w:rsidR="00845245" w:rsidRPr="00DE5C16" w:rsidRDefault="00845245" w:rsidP="00DE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Несовершеннолетний, как любой гражданин, имеет права и обязанности и несёт юридическую ответственность за свои поступки.</w:t>
      </w:r>
    </w:p>
    <w:p w14:paraId="752B73BE" w14:textId="12EE71E9" w:rsidR="00845245" w:rsidRPr="00DE5C16" w:rsidRDefault="00DE5C16" w:rsidP="00DE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5245"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ответственность</w:t>
      </w:r>
      <w:r w:rsidR="00845245" w:rsidRPr="00DE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45245"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преступления, предусмотренные Уголовным кодексом РФ, наступает с 16 лет. За отдельные виды преступлений уголовная ответственность наступает с 14 лет.</w:t>
      </w:r>
    </w:p>
    <w:p w14:paraId="1F04439A" w14:textId="77777777" w:rsidR="00845245" w:rsidRPr="00DE5C16" w:rsidRDefault="00845245" w:rsidP="00DE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 достигшие ко времени совершения преступления </w:t>
      </w:r>
      <w:r w:rsidRPr="00F12CB7">
        <w:rPr>
          <w:rFonts w:ascii="Times New Roman" w:eastAsia="Times New Roman" w:hAnsi="Times New Roman" w:cs="Times New Roman"/>
          <w:sz w:val="28"/>
          <w:szCs w:val="28"/>
          <w:lang w:eastAsia="ru-RU"/>
        </w:rPr>
        <w:t>14-летнего возраста, по ряду преступлений подлежат уголовной ответственности,</w:t>
      </w:r>
      <w:r w:rsidRPr="00DE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убийство (ст. 105 УК РФ);</w:t>
      </w:r>
    </w:p>
    <w:p w14:paraId="01A21CED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умышленное причинение тяжкого вреда здоровью (ст. 111 УК РФ);</w:t>
      </w:r>
    </w:p>
    <w:p w14:paraId="433C697E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умышленное причинение средней</w:t>
      </w:r>
      <w:bookmarkStart w:id="0" w:name="_GoBack"/>
      <w:bookmarkEnd w:id="0"/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 вреда здоровью (ст. 112);</w:t>
      </w:r>
    </w:p>
    <w:p w14:paraId="7FA7E5DB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похищение человека (ст. 126 УК РФ);</w:t>
      </w:r>
    </w:p>
    <w:p w14:paraId="6729FB1E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изнасилование (ст. 131 УК РФ);</w:t>
      </w:r>
    </w:p>
    <w:p w14:paraId="509391C7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насильственные действия сексуального характера (ст. 132 УК РФ);</w:t>
      </w:r>
    </w:p>
    <w:p w14:paraId="484C5E01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кражу (ст. 158 УК РФ);</w:t>
      </w:r>
    </w:p>
    <w:p w14:paraId="34BF169E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грабеж (ст. 161 УК РФ);</w:t>
      </w:r>
    </w:p>
    <w:p w14:paraId="21D38577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разбой (ст. 162 УК РФ);</w:t>
      </w:r>
    </w:p>
    <w:p w14:paraId="4AB3E672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вымогательство (ст. 163 УК РФ);</w:t>
      </w:r>
    </w:p>
    <w:p w14:paraId="729C7070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неправомерное завладение автомобилем или иным транспортным средством без цели хищения (ст. 166 УК РФ);</w:t>
      </w:r>
    </w:p>
    <w:p w14:paraId="76926E66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умышленные уничтожение или повреждение имущества при отягчающих обстоятельствах (ч. 2 ст. 167 УК РФ);</w:t>
      </w:r>
    </w:p>
    <w:p w14:paraId="6AA226AE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террористический акт (ст. 205 УК РФ);</w:t>
      </w:r>
    </w:p>
    <w:p w14:paraId="69B2C324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захват заложника (ст. 206 УК РФ);</w:t>
      </w:r>
    </w:p>
    <w:p w14:paraId="09F5256E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заведомо ложное сообщение об акте терроризма (ст. 207 УК РФ);</w:t>
      </w:r>
    </w:p>
    <w:p w14:paraId="1CA9AF46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хулиганство при отягчающих обстоятельствах (ч. 2 и 3 ст. 213 УК РФ);</w:t>
      </w:r>
    </w:p>
    <w:p w14:paraId="34B5E0C1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вандализм (ст. 214 УК РФ);</w:t>
      </w:r>
    </w:p>
    <w:p w14:paraId="407C1B2A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незаконные приобретение, передача, сбыт, хранение, перевозка или ношение взрывчатых веществ или взрывных устройств (ст. 222.1 УК РФ);</w:t>
      </w:r>
    </w:p>
    <w:p w14:paraId="742AE5EF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незаконное изготовление взрывчатых веществ или взрывных устройств (ст. 223.1 УК РФ);</w:t>
      </w:r>
    </w:p>
    <w:p w14:paraId="2CC3ED33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хищение либо вымогательство оружия, боеприпасов, взрывчатых веществ и взрывных устройств (ст. 226 УК РФ);</w:t>
      </w:r>
    </w:p>
    <w:p w14:paraId="736F7C3D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хищение либо вымогательство наркотических средств или психотропных веществ (ст. 229 УК РФ);</w:t>
      </w:r>
    </w:p>
    <w:p w14:paraId="16FE31A4" w14:textId="77777777" w:rsidR="00845245" w:rsidRPr="00DE5C16" w:rsidRDefault="00845245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негодность транспортных средств или путей сообщения (ст. 267 УК РФ).</w:t>
      </w:r>
    </w:p>
    <w:p w14:paraId="30C30F42" w14:textId="3E628991" w:rsidR="00845245" w:rsidRDefault="00845245" w:rsidP="00DE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привлекаются несовершеннолетние, достигшие возраста 16 лет.</w:t>
      </w:r>
    </w:p>
    <w:p w14:paraId="65444AE7" w14:textId="77777777" w:rsidR="00DE5C16" w:rsidRPr="00DE5C16" w:rsidRDefault="00DE5C16" w:rsidP="00DE5C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CF657" w14:textId="086A9E91" w:rsidR="00DE5C16" w:rsidRPr="00DE5C16" w:rsidRDefault="00DE5C16" w:rsidP="00D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города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E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Е.А. Егорова</w:t>
      </w:r>
    </w:p>
    <w:p w14:paraId="085E4EAF" w14:textId="77777777" w:rsidR="00C32F40" w:rsidRPr="00DE5C16" w:rsidRDefault="00C32F40" w:rsidP="00DE5C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2F40" w:rsidRPr="00DE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A5"/>
    <w:rsid w:val="00845245"/>
    <w:rsid w:val="00C32F40"/>
    <w:rsid w:val="00DE5C16"/>
    <w:rsid w:val="00F12CB7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B85B"/>
  <w15:chartTrackingRefBased/>
  <w15:docId w15:val="{A0EB5EC5-2190-4BDD-BCBC-0543BD84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48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5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9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2025-01-20T20:28:00Z</dcterms:created>
  <dcterms:modified xsi:type="dcterms:W3CDTF">2025-01-20T21:14:00Z</dcterms:modified>
</cp:coreProperties>
</file>